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5" w:themeTint="99"/>
  <w:body>
    <w:p w:rsidR="00064060" w:rsidRDefault="0098000E" w:rsidP="0098000E">
      <w:pPr>
        <w:spacing w:after="0" w:line="276" w:lineRule="auto"/>
        <w:jc w:val="right"/>
        <w:rPr>
          <w:rFonts w:ascii="Comic Sans MS" w:hAnsi="Comic Sans MS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FBA891" wp14:editId="428A1B45">
            <wp:extent cx="3042920" cy="989697"/>
            <wp:effectExtent l="0" t="266700" r="5080" b="344170"/>
            <wp:docPr id="5" name="Рисунок 5" descr="https://vldetpol3.ru/wp-content/uploads/2022/04/CB486854E619AF5DA0A3E599776C3EAE-1200x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ldetpol3.ru/wp-content/uploads/2022/04/CB486854E619AF5DA0A3E599776C3EAE-1200x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87" cy="10173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</w:t>
      </w:r>
    </w:p>
    <w:p w:rsidR="001A4F26" w:rsidRPr="00064060" w:rsidRDefault="001A4F26" w:rsidP="00064060">
      <w:pPr>
        <w:spacing w:after="0" w:line="276" w:lineRule="auto"/>
        <w:rPr>
          <w:rFonts w:ascii="Comic Sans MS" w:hAnsi="Comic Sans MS" w:cs="Times New Roman"/>
          <w:color w:val="0070C0"/>
          <w:sz w:val="36"/>
          <w:szCs w:val="36"/>
        </w:rPr>
      </w:pPr>
      <w:r w:rsidRPr="00064060">
        <w:rPr>
          <w:rFonts w:ascii="Comic Sans MS" w:hAnsi="Comic Sans MS" w:cs="Times New Roman"/>
          <w:color w:val="0070C0"/>
          <w:sz w:val="36"/>
          <w:szCs w:val="36"/>
        </w:rPr>
        <w:t>«Копилка логопедических советов для родител</w:t>
      </w:r>
      <w:r w:rsidR="00064060" w:rsidRPr="00064060">
        <w:rPr>
          <w:rFonts w:ascii="Comic Sans MS" w:hAnsi="Comic Sans MS" w:cs="Times New Roman"/>
          <w:color w:val="0070C0"/>
          <w:sz w:val="36"/>
          <w:szCs w:val="36"/>
        </w:rPr>
        <w:t>ей</w:t>
      </w:r>
      <w:r w:rsidRPr="00064060">
        <w:rPr>
          <w:rFonts w:ascii="Comic Sans MS" w:hAnsi="Comic Sans MS" w:cs="Times New Roman"/>
          <w:color w:val="0070C0"/>
          <w:sz w:val="36"/>
          <w:szCs w:val="36"/>
        </w:rPr>
        <w:t>»</w:t>
      </w:r>
    </w:p>
    <w:p w:rsidR="001A4F26" w:rsidRPr="001A4F26" w:rsidRDefault="001A4F26" w:rsidP="0006406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color w:val="FF0000"/>
          <w:sz w:val="28"/>
          <w:szCs w:val="28"/>
        </w:rPr>
        <w:t xml:space="preserve">ВСТРЕЧА ВЗГЛЯДОВ. </w:t>
      </w:r>
      <w:r w:rsidRPr="001A4F26">
        <w:rPr>
          <w:rFonts w:ascii="Comic Sans MS" w:hAnsi="Comic Sans MS" w:cs="Times New Roman"/>
          <w:sz w:val="28"/>
          <w:szCs w:val="28"/>
        </w:rPr>
        <w:t>Озвучивайте любую ситуацию - но только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если Вы видите, что ребенок видит и слышит Вас. Не говорите в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пустоту, смотрите ему в глаза. Старайтесь, чтобы он видел Вашу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артикуляцию.</w:t>
      </w:r>
      <w:bookmarkStart w:id="0" w:name="_GoBack"/>
      <w:bookmarkEnd w:id="0"/>
    </w:p>
    <w:p w:rsidR="001A4F26" w:rsidRPr="001A4F26" w:rsidRDefault="001A4F26" w:rsidP="0006406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color w:val="FF0000"/>
          <w:sz w:val="28"/>
          <w:szCs w:val="28"/>
        </w:rPr>
        <w:t xml:space="preserve">ГОВОРИТЕ ЧЕТКО. </w:t>
      </w:r>
      <w:r>
        <w:rPr>
          <w:rFonts w:ascii="Comic Sans MS" w:hAnsi="Comic Sans MS" w:cs="Times New Roman"/>
          <w:sz w:val="28"/>
          <w:szCs w:val="28"/>
        </w:rPr>
        <w:t xml:space="preserve">Говорите просто, четко, внятно </w:t>
      </w:r>
      <w:r w:rsidRPr="001A4F26">
        <w:rPr>
          <w:rFonts w:ascii="Comic Sans MS" w:hAnsi="Comic Sans MS" w:cs="Times New Roman"/>
          <w:sz w:val="28"/>
          <w:szCs w:val="28"/>
        </w:rPr>
        <w:t>проговаривая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каждое слово, каждую фразу. Известно, что дети очень чутки к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интонации поэтому – каждое слово, на которое падает логическое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ударение, старайтесь произносить как можно более выразительно.</w:t>
      </w:r>
    </w:p>
    <w:p w:rsidR="001A4F26" w:rsidRPr="001A4F26" w:rsidRDefault="001A4F26" w:rsidP="00064060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color w:val="FF0000"/>
          <w:sz w:val="28"/>
          <w:szCs w:val="28"/>
        </w:rPr>
        <w:t xml:space="preserve">ОЧЕНЬ ВАЖНО: ХОРОШЕЕ НАСТРОЕНИЕ. </w:t>
      </w:r>
      <w:r w:rsidRPr="001A4F26">
        <w:rPr>
          <w:rFonts w:ascii="Comic Sans MS" w:hAnsi="Comic Sans MS" w:cs="Times New Roman"/>
          <w:sz w:val="28"/>
          <w:szCs w:val="28"/>
        </w:rPr>
        <w:t>Старайтесь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произносить новое слово в эмоционально благоприятной ситуации.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Психологи заметили: в таких условиях ребенок обучается и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впитывает новую информацию в десять раз лучше, чем в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нейтральных или неблагоприятных.</w:t>
      </w:r>
    </w:p>
    <w:p w:rsidR="001A4F26" w:rsidRPr="001A4F26" w:rsidRDefault="001A4F26" w:rsidP="00064060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color w:val="FF0000"/>
          <w:sz w:val="28"/>
          <w:szCs w:val="28"/>
        </w:rPr>
        <w:t xml:space="preserve">В ОСНОВЕ РЕЧИ – СТРЕМЛЕНИЕ К ОБЩЕНИЮ. </w:t>
      </w:r>
      <w:r w:rsidRPr="001A4F26">
        <w:rPr>
          <w:rFonts w:ascii="Comic Sans MS" w:hAnsi="Comic Sans MS" w:cs="Times New Roman"/>
          <w:sz w:val="28"/>
          <w:szCs w:val="28"/>
        </w:rPr>
        <w:t>Как бы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несовершенно Ваш ребенок ни говорил, принимайте и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поддерживайте его желание вступить с Вами в контакт.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Поддерживайте его стремление общаться!</w:t>
      </w:r>
    </w:p>
    <w:p w:rsidR="001A4F26" w:rsidRPr="001A4F26" w:rsidRDefault="001A4F26" w:rsidP="00064060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color w:val="FF0000"/>
          <w:sz w:val="28"/>
          <w:szCs w:val="28"/>
        </w:rPr>
        <w:t xml:space="preserve">РАСШИРЯЙТЕ СЛОВАРЬ </w:t>
      </w:r>
      <w:r w:rsidR="00064060">
        <w:rPr>
          <w:rFonts w:ascii="Comic Sans MS" w:hAnsi="Comic Sans MS" w:cs="Times New Roman"/>
          <w:color w:val="FF0000"/>
          <w:sz w:val="28"/>
          <w:szCs w:val="28"/>
        </w:rPr>
        <w:t>РЕБЁНКА</w:t>
      </w:r>
      <w:r w:rsidR="00064060" w:rsidRPr="001A4F26">
        <w:rPr>
          <w:rFonts w:ascii="Comic Sans MS" w:hAnsi="Comic Sans MS" w:cs="Times New Roman"/>
          <w:color w:val="FF0000"/>
          <w:sz w:val="28"/>
          <w:szCs w:val="28"/>
        </w:rPr>
        <w:t xml:space="preserve">. </w:t>
      </w:r>
      <w:r w:rsidRPr="001A4F26">
        <w:rPr>
          <w:rFonts w:ascii="Comic Sans MS" w:hAnsi="Comic Sans MS" w:cs="Times New Roman"/>
          <w:sz w:val="28"/>
          <w:szCs w:val="28"/>
        </w:rPr>
        <w:t>Ребенок владеет словом на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двух уровнях: понимает его – это пассивный словарь, говорит – это</w:t>
      </w:r>
    </w:p>
    <w:p w:rsidR="00064060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активный. Активный мо</w:t>
      </w:r>
      <w:r w:rsidR="00064060">
        <w:rPr>
          <w:rFonts w:ascii="Comic Sans MS" w:hAnsi="Comic Sans MS" w:cs="Times New Roman"/>
          <w:sz w:val="28"/>
          <w:szCs w:val="28"/>
        </w:rPr>
        <w:t xml:space="preserve">жет быть совсем мал. Но если Вы пополняете </w:t>
      </w:r>
      <w:r w:rsidRPr="001A4F26">
        <w:rPr>
          <w:rFonts w:ascii="Comic Sans MS" w:hAnsi="Comic Sans MS" w:cs="Times New Roman"/>
          <w:sz w:val="28"/>
          <w:szCs w:val="28"/>
        </w:rPr>
        <w:t>ресурс понимания, это обязате</w:t>
      </w:r>
      <w:r w:rsidR="00064060">
        <w:rPr>
          <w:rFonts w:ascii="Comic Sans MS" w:hAnsi="Comic Sans MS" w:cs="Times New Roman"/>
          <w:sz w:val="28"/>
          <w:szCs w:val="28"/>
        </w:rPr>
        <w:t xml:space="preserve">льно приведет к так называемому </w:t>
      </w:r>
      <w:r w:rsidRPr="001A4F26">
        <w:rPr>
          <w:rFonts w:ascii="Comic Sans MS" w:hAnsi="Comic Sans MS" w:cs="Times New Roman"/>
          <w:sz w:val="28"/>
          <w:szCs w:val="28"/>
        </w:rPr>
        <w:t>лексическому взрыву. И в дал</w:t>
      </w:r>
      <w:r w:rsidR="00064060">
        <w:rPr>
          <w:rFonts w:ascii="Comic Sans MS" w:hAnsi="Comic Sans MS" w:cs="Times New Roman"/>
          <w:sz w:val="28"/>
          <w:szCs w:val="28"/>
        </w:rPr>
        <w:t xml:space="preserve">ьнейшем он перенесет в активный </w:t>
      </w:r>
      <w:r w:rsidRPr="001A4F26">
        <w:rPr>
          <w:rFonts w:ascii="Comic Sans MS" w:hAnsi="Comic Sans MS" w:cs="Times New Roman"/>
          <w:sz w:val="28"/>
          <w:szCs w:val="28"/>
        </w:rPr>
        <w:t>словарь названия вещей, которые е</w:t>
      </w:r>
      <w:r w:rsidR="00064060">
        <w:rPr>
          <w:rFonts w:ascii="Comic Sans MS" w:hAnsi="Comic Sans MS" w:cs="Times New Roman"/>
          <w:sz w:val="28"/>
          <w:szCs w:val="28"/>
        </w:rPr>
        <w:t xml:space="preserve">го окружают, (игрушки, кухонная </w:t>
      </w:r>
      <w:r w:rsidRPr="001A4F26">
        <w:rPr>
          <w:rFonts w:ascii="Comic Sans MS" w:hAnsi="Comic Sans MS" w:cs="Times New Roman"/>
          <w:sz w:val="28"/>
          <w:szCs w:val="28"/>
        </w:rPr>
        <w:t>утварь, предметы быта), имена в</w:t>
      </w:r>
      <w:r w:rsidR="00064060">
        <w:rPr>
          <w:rFonts w:ascii="Comic Sans MS" w:hAnsi="Comic Sans MS" w:cs="Times New Roman"/>
          <w:sz w:val="28"/>
          <w:szCs w:val="28"/>
        </w:rPr>
        <w:t xml:space="preserve">ещей и существ на картинках и в </w:t>
      </w:r>
      <w:r w:rsidRPr="001A4F26">
        <w:rPr>
          <w:rFonts w:ascii="Comic Sans MS" w:hAnsi="Comic Sans MS" w:cs="Times New Roman"/>
          <w:sz w:val="28"/>
          <w:szCs w:val="28"/>
        </w:rPr>
        <w:t>книжках и, конечно, имена родственников и близких людей.</w:t>
      </w:r>
    </w:p>
    <w:p w:rsidR="001A4F26" w:rsidRPr="00064060" w:rsidRDefault="001A4F26" w:rsidP="00064060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064060">
        <w:rPr>
          <w:rFonts w:ascii="Comic Sans MS" w:hAnsi="Comic Sans MS" w:cs="Times New Roman"/>
          <w:color w:val="FF0000"/>
          <w:sz w:val="28"/>
          <w:szCs w:val="28"/>
        </w:rPr>
        <w:t xml:space="preserve">ЧИТАЙТЕ, ЧИТАЙТЕ, ЧИТАЙТЕ… </w:t>
      </w:r>
      <w:r w:rsidRPr="00064060">
        <w:rPr>
          <w:rFonts w:ascii="Comic Sans MS" w:hAnsi="Comic Sans MS" w:cs="Times New Roman"/>
          <w:sz w:val="28"/>
          <w:szCs w:val="28"/>
        </w:rPr>
        <w:t>Читайте короткие стихи,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сказки. Перечитывайте их много раз – не бойтесь, что это надоест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lastRenderedPageBreak/>
        <w:t>ребенку. Дети гораздо лучше воспр</w:t>
      </w:r>
      <w:r w:rsidR="00064060">
        <w:rPr>
          <w:rFonts w:ascii="Comic Sans MS" w:hAnsi="Comic Sans MS" w:cs="Times New Roman"/>
          <w:sz w:val="28"/>
          <w:szCs w:val="28"/>
        </w:rPr>
        <w:t xml:space="preserve">инимают тексты, которые они уже </w:t>
      </w:r>
      <w:r w:rsidRPr="001A4F26">
        <w:rPr>
          <w:rFonts w:ascii="Comic Sans MS" w:hAnsi="Comic Sans MS" w:cs="Times New Roman"/>
          <w:sz w:val="28"/>
          <w:szCs w:val="28"/>
        </w:rPr>
        <w:t>много раз слышали. Если это в</w:t>
      </w:r>
      <w:r w:rsidR="00064060">
        <w:rPr>
          <w:rFonts w:ascii="Comic Sans MS" w:hAnsi="Comic Sans MS" w:cs="Times New Roman"/>
          <w:sz w:val="28"/>
          <w:szCs w:val="28"/>
        </w:rPr>
        <w:t xml:space="preserve">озможно, постарайтесь разыграть </w:t>
      </w:r>
      <w:r w:rsidRPr="001A4F26">
        <w:rPr>
          <w:rFonts w:ascii="Comic Sans MS" w:hAnsi="Comic Sans MS" w:cs="Times New Roman"/>
          <w:sz w:val="28"/>
          <w:szCs w:val="28"/>
        </w:rPr>
        <w:t>стихотворение – покажите его в л</w:t>
      </w:r>
      <w:r w:rsidR="00064060">
        <w:rPr>
          <w:rFonts w:ascii="Comic Sans MS" w:hAnsi="Comic Sans MS" w:cs="Times New Roman"/>
          <w:sz w:val="28"/>
          <w:szCs w:val="28"/>
        </w:rPr>
        <w:t xml:space="preserve">ицах и с предметами, а предметы </w:t>
      </w:r>
      <w:r w:rsidRPr="001A4F26">
        <w:rPr>
          <w:rFonts w:ascii="Comic Sans MS" w:hAnsi="Comic Sans MS" w:cs="Times New Roman"/>
          <w:sz w:val="28"/>
          <w:szCs w:val="28"/>
        </w:rPr>
        <w:t>эти дайте ребенку потрогать, п</w:t>
      </w:r>
      <w:r w:rsidR="00064060">
        <w:rPr>
          <w:rFonts w:ascii="Comic Sans MS" w:hAnsi="Comic Sans MS" w:cs="Times New Roman"/>
          <w:sz w:val="28"/>
          <w:szCs w:val="28"/>
        </w:rPr>
        <w:t xml:space="preserve">оиграть с ними. Дождитесь, пока </w:t>
      </w:r>
      <w:r w:rsidRPr="001A4F26">
        <w:rPr>
          <w:rFonts w:ascii="Comic Sans MS" w:hAnsi="Comic Sans MS" w:cs="Times New Roman"/>
          <w:sz w:val="28"/>
          <w:szCs w:val="28"/>
        </w:rPr>
        <w:t>ребенок хорошо запомнит стихотво</w:t>
      </w:r>
      <w:r w:rsidR="00064060">
        <w:rPr>
          <w:rFonts w:ascii="Comic Sans MS" w:hAnsi="Comic Sans MS" w:cs="Times New Roman"/>
          <w:sz w:val="28"/>
          <w:szCs w:val="28"/>
        </w:rPr>
        <w:t xml:space="preserve">рение, уловит его ритм, а затем </w:t>
      </w:r>
      <w:r w:rsidRPr="001A4F26">
        <w:rPr>
          <w:rFonts w:ascii="Comic Sans MS" w:hAnsi="Comic Sans MS" w:cs="Times New Roman"/>
          <w:sz w:val="28"/>
          <w:szCs w:val="28"/>
        </w:rPr>
        <w:t>попробуйте не договаривать</w:t>
      </w:r>
      <w:r w:rsidR="00064060">
        <w:rPr>
          <w:rFonts w:ascii="Comic Sans MS" w:hAnsi="Comic Sans MS" w:cs="Times New Roman"/>
          <w:sz w:val="28"/>
          <w:szCs w:val="28"/>
        </w:rPr>
        <w:t xml:space="preserve"> последнее слово каждой строки, </w:t>
      </w:r>
      <w:r w:rsidRPr="001A4F26">
        <w:rPr>
          <w:rFonts w:ascii="Comic Sans MS" w:hAnsi="Comic Sans MS" w:cs="Times New Roman"/>
          <w:sz w:val="28"/>
          <w:szCs w:val="28"/>
        </w:rPr>
        <w:t>предоставляя это делать малышу.</w:t>
      </w:r>
    </w:p>
    <w:p w:rsidR="001A4F26" w:rsidRPr="00064060" w:rsidRDefault="001A4F26" w:rsidP="00064060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064060">
        <w:rPr>
          <w:rFonts w:ascii="Comic Sans MS" w:hAnsi="Comic Sans MS" w:cs="Times New Roman"/>
          <w:color w:val="FF0000"/>
          <w:sz w:val="28"/>
          <w:szCs w:val="28"/>
        </w:rPr>
        <w:t xml:space="preserve">ПАЛЬЦЫ ПОМОГАЮТ РЕЧИ. </w:t>
      </w:r>
      <w:r w:rsidRPr="00064060">
        <w:rPr>
          <w:rFonts w:ascii="Comic Sans MS" w:hAnsi="Comic Sans MS" w:cs="Times New Roman"/>
          <w:sz w:val="28"/>
          <w:szCs w:val="28"/>
        </w:rPr>
        <w:t>Обратите особое внимание на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развитие мелкой моторики – точных</w:t>
      </w:r>
      <w:r w:rsidR="00064060">
        <w:rPr>
          <w:rFonts w:ascii="Comic Sans MS" w:hAnsi="Comic Sans MS" w:cs="Times New Roman"/>
          <w:sz w:val="28"/>
          <w:szCs w:val="28"/>
        </w:rPr>
        <w:t xml:space="preserve"> движений пальцев рук. Она, эта </w:t>
      </w:r>
      <w:r w:rsidRPr="001A4F26">
        <w:rPr>
          <w:rFonts w:ascii="Comic Sans MS" w:hAnsi="Comic Sans MS" w:cs="Times New Roman"/>
          <w:sz w:val="28"/>
          <w:szCs w:val="28"/>
        </w:rPr>
        <w:t>моторика, тесно связана с развитием речи. Лепка, рисование,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пальчиковый театр, игры с мелкими предметами – все это поможет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речи, а в будущем и письму.</w:t>
      </w:r>
    </w:p>
    <w:p w:rsidR="001A4F26" w:rsidRPr="00064060" w:rsidRDefault="001A4F26" w:rsidP="00064060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sz w:val="28"/>
          <w:szCs w:val="28"/>
        </w:rPr>
      </w:pPr>
      <w:r w:rsidRPr="00064060">
        <w:rPr>
          <w:rFonts w:ascii="Comic Sans MS" w:hAnsi="Comic Sans MS" w:cs="Times New Roman"/>
          <w:color w:val="FF0000"/>
          <w:sz w:val="28"/>
          <w:szCs w:val="28"/>
        </w:rPr>
        <w:t>БУДЬТ</w:t>
      </w:r>
      <w:r w:rsidR="00064060" w:rsidRPr="00064060">
        <w:rPr>
          <w:rFonts w:ascii="Comic Sans MS" w:hAnsi="Comic Sans MS" w:cs="Times New Roman"/>
          <w:color w:val="FF0000"/>
          <w:sz w:val="28"/>
          <w:szCs w:val="28"/>
        </w:rPr>
        <w:t xml:space="preserve">Е ТЕРПЕЛИВЫ, СНИСХОДИТЕЛЬНЫ И </w:t>
      </w:r>
      <w:r w:rsidRPr="00064060">
        <w:rPr>
          <w:rFonts w:ascii="Comic Sans MS" w:hAnsi="Comic Sans MS" w:cs="Times New Roman"/>
          <w:color w:val="FF0000"/>
          <w:sz w:val="28"/>
          <w:szCs w:val="28"/>
        </w:rPr>
        <w:t xml:space="preserve">ОСТОРОЖНЫ. </w:t>
      </w:r>
      <w:r w:rsidRPr="00064060">
        <w:rPr>
          <w:rFonts w:ascii="Comic Sans MS" w:hAnsi="Comic Sans MS" w:cs="Times New Roman"/>
          <w:sz w:val="28"/>
          <w:szCs w:val="28"/>
        </w:rPr>
        <w:t>Если Ваш малыш неверно произносит какой – либо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звук, никогда не смейтесь, не повторяйте за ним неправильное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произношение слова. Тут же повторите слово – правильно, стараясь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перехватить взгляд ребенка. Возможно он сможет повторить за Вами.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Если не сможет или не захочет, не расстраивайтесь. Будьте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терпеливы! Он обязательно повторит за Вами, когда придет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время. Он учится на своих собственных ошибках, постоянно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сравнивая свое произношение с Вашим. Но не слишком фиксируйте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внимание на неправильном произношении – это может вызвать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064060">
        <w:rPr>
          <w:rFonts w:ascii="Comic Sans MS" w:hAnsi="Comic Sans MS" w:cs="Times New Roman"/>
          <w:sz w:val="28"/>
          <w:szCs w:val="28"/>
        </w:rPr>
        <w:t>обратную реакцию.</w:t>
      </w:r>
    </w:p>
    <w:p w:rsidR="00064060" w:rsidRPr="00064060" w:rsidRDefault="001A4F26" w:rsidP="00064060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Comic Sans MS" w:hAnsi="Comic Sans MS" w:cs="Times New Roman"/>
          <w:color w:val="FF0000"/>
          <w:sz w:val="28"/>
          <w:szCs w:val="28"/>
        </w:rPr>
      </w:pPr>
      <w:r w:rsidRPr="00064060">
        <w:rPr>
          <w:rFonts w:ascii="Comic Sans MS" w:hAnsi="Comic Sans MS" w:cs="Times New Roman"/>
          <w:color w:val="FF0000"/>
          <w:sz w:val="28"/>
          <w:szCs w:val="28"/>
        </w:rPr>
        <w:t xml:space="preserve">ТОЛЬКО ВЫ! </w:t>
      </w:r>
    </w:p>
    <w:p w:rsidR="001A4F26" w:rsidRPr="001A4F26" w:rsidRDefault="001A4F26" w:rsidP="00064060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A4F26">
        <w:rPr>
          <w:rFonts w:ascii="Comic Sans MS" w:hAnsi="Comic Sans MS" w:cs="Times New Roman"/>
          <w:sz w:val="28"/>
          <w:szCs w:val="28"/>
        </w:rPr>
        <w:t>Помните: только Вы и Ваша вера в его силы и</w:t>
      </w:r>
      <w:r w:rsidR="00064060">
        <w:rPr>
          <w:rFonts w:ascii="Comic Sans MS" w:hAnsi="Comic Sans MS" w:cs="Times New Roman"/>
          <w:sz w:val="28"/>
          <w:szCs w:val="28"/>
        </w:rPr>
        <w:t xml:space="preserve"> </w:t>
      </w:r>
      <w:r w:rsidRPr="001A4F26">
        <w:rPr>
          <w:rFonts w:ascii="Comic Sans MS" w:hAnsi="Comic Sans MS" w:cs="Times New Roman"/>
          <w:sz w:val="28"/>
          <w:szCs w:val="28"/>
        </w:rPr>
        <w:t>способности могут помочь ему развиваться гармонично.</w:t>
      </w:r>
    </w:p>
    <w:p w:rsidR="003964B8" w:rsidRDefault="001A4F26" w:rsidP="00064060">
      <w:pPr>
        <w:pStyle w:val="a3"/>
        <w:spacing w:after="0" w:line="276" w:lineRule="auto"/>
        <w:ind w:left="0"/>
        <w:jc w:val="center"/>
        <w:rPr>
          <w:rFonts w:ascii="Comic Sans MS" w:hAnsi="Comic Sans MS" w:cs="Times New Roman"/>
          <w:color w:val="FF0000"/>
          <w:sz w:val="36"/>
          <w:szCs w:val="36"/>
        </w:rPr>
      </w:pPr>
      <w:r w:rsidRPr="00064060">
        <w:rPr>
          <w:rFonts w:ascii="Comic Sans MS" w:hAnsi="Comic Sans MS" w:cs="Times New Roman"/>
          <w:color w:val="FF0000"/>
          <w:sz w:val="36"/>
          <w:szCs w:val="36"/>
        </w:rPr>
        <w:t>Не забывайте активно радоваться е</w:t>
      </w:r>
      <w:r w:rsidR="00064060" w:rsidRPr="00064060">
        <w:rPr>
          <w:rFonts w:ascii="Comic Sans MS" w:hAnsi="Comic Sans MS" w:cs="Times New Roman"/>
          <w:color w:val="FF0000"/>
          <w:sz w:val="36"/>
          <w:szCs w:val="36"/>
        </w:rPr>
        <w:t xml:space="preserve">го успехам, чаще хвалите своего </w:t>
      </w:r>
      <w:r w:rsidRPr="00064060">
        <w:rPr>
          <w:rFonts w:ascii="Comic Sans MS" w:hAnsi="Comic Sans MS" w:cs="Times New Roman"/>
          <w:color w:val="FF0000"/>
          <w:sz w:val="36"/>
          <w:szCs w:val="36"/>
        </w:rPr>
        <w:t>ребёнка!</w:t>
      </w:r>
    </w:p>
    <w:p w:rsidR="0098000E" w:rsidRPr="00064060" w:rsidRDefault="00967F23" w:rsidP="00064060">
      <w:pPr>
        <w:pStyle w:val="a3"/>
        <w:spacing w:after="0" w:line="276" w:lineRule="auto"/>
        <w:ind w:left="0"/>
        <w:jc w:val="center"/>
        <w:rPr>
          <w:rFonts w:ascii="Comic Sans MS" w:hAnsi="Comic Sans MS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78BD0E" wp14:editId="46F9933C">
            <wp:extent cx="2357719" cy="1391751"/>
            <wp:effectExtent l="0" t="0" r="5080" b="0"/>
            <wp:docPr id="6" name="Рисунок 6" descr="https://sun6-22.userapi.com/s/v1/if1/AWjl2S0iM2b-us4GnzKL4-ZFvXIVFvQb94wQkNdxOYYLRfwiuT_Ddumu0Xxy5ViODUiZ9GRz.jpg?size=1469x1471&amp;quality=96&amp;crop=492,0,1469,1471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6-22.userapi.com/s/v1/if1/AWjl2S0iM2b-us4GnzKL4-ZFvXIVFvQb94wQkNdxOYYLRfwiuT_Ddumu0Xxy5ViODUiZ9GRz.jpg?size=1469x1471&amp;quality=96&amp;crop=492,0,1469,1471&amp;ava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5" b="20111"/>
                    <a:stretch/>
                  </pic:blipFill>
                  <pic:spPr bwMode="auto">
                    <a:xfrm>
                      <a:off x="0" y="0"/>
                      <a:ext cx="2367045" cy="139725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000E" w:rsidRPr="00064060" w:rsidSect="00967F23">
      <w:pgSz w:w="11906" w:h="16838"/>
      <w:pgMar w:top="1134" w:right="850" w:bottom="851" w:left="993" w:header="708" w:footer="708" w:gutter="0"/>
      <w:pgBorders w:offsetFrom="page">
        <w:top w:val="film" w:sz="10" w:space="24" w:color="auto"/>
        <w:left w:val="film" w:sz="10" w:space="24" w:color="auto"/>
        <w:bottom w:val="film" w:sz="10" w:space="24" w:color="auto"/>
        <w:right w:val="film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ED4D"/>
      </v:shape>
    </w:pict>
  </w:numPicBullet>
  <w:abstractNum w:abstractNumId="0" w15:restartNumberingAfterBreak="0">
    <w:nsid w:val="200C2698"/>
    <w:multiLevelType w:val="hybridMultilevel"/>
    <w:tmpl w:val="7EF057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E6DDD"/>
    <w:multiLevelType w:val="hybridMultilevel"/>
    <w:tmpl w:val="F23A61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31F3"/>
    <w:multiLevelType w:val="hybridMultilevel"/>
    <w:tmpl w:val="EF3EE3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337A"/>
    <w:multiLevelType w:val="hybridMultilevel"/>
    <w:tmpl w:val="E2B625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E55EF"/>
    <w:multiLevelType w:val="hybridMultilevel"/>
    <w:tmpl w:val="601C86F8"/>
    <w:lvl w:ilvl="0" w:tplc="74264E54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96FF8"/>
    <w:multiLevelType w:val="hybridMultilevel"/>
    <w:tmpl w:val="792859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26"/>
    <w:rsid w:val="00064060"/>
    <w:rsid w:val="001A4F26"/>
    <w:rsid w:val="003964B8"/>
    <w:rsid w:val="00967F23"/>
    <w:rsid w:val="009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  <w14:docId w14:val="72709DCA"/>
  <w15:chartTrackingRefBased/>
  <w15:docId w15:val="{D3BD6D11-CC68-423D-BB58-93BC80E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1</cp:revision>
  <dcterms:created xsi:type="dcterms:W3CDTF">2023-04-14T11:02:00Z</dcterms:created>
  <dcterms:modified xsi:type="dcterms:W3CDTF">2023-04-14T11:40:00Z</dcterms:modified>
</cp:coreProperties>
</file>